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1F1" w:rsidRPr="00D901F1" w:rsidRDefault="00D901F1" w:rsidP="00D901F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901F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Дорожная карта</w:t>
      </w:r>
    </w:p>
    <w:p w:rsidR="00D901F1" w:rsidRPr="00D901F1" w:rsidRDefault="00D901F1" w:rsidP="00D901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1F1" w:rsidRPr="00D901F1" w:rsidRDefault="00D901F1" w:rsidP="00D901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дальнейшей реализации ФГОС </w:t>
      </w:r>
      <w:proofErr w:type="gramStart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МАДОУ планируется приобрести:</w:t>
      </w:r>
    </w:p>
    <w:p w:rsidR="00D901F1" w:rsidRPr="00D901F1" w:rsidRDefault="00D901F1" w:rsidP="00D901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1F1" w:rsidRPr="00D901F1" w:rsidRDefault="00D901F1" w:rsidP="00D901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литература: </w:t>
      </w:r>
    </w:p>
    <w:p w:rsidR="00D901F1" w:rsidRPr="00D901F1" w:rsidRDefault="00D901F1" w:rsidP="00D901F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405" w:lineRule="atLeast"/>
        <w:ind w:right="150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Детство. Комплексная образовательная программа дошкольного образования, 323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6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2017г.; </w:t>
      </w:r>
    </w:p>
    <w:p w:rsidR="00D901F1" w:rsidRPr="00D901F1" w:rsidRDefault="00D901F1" w:rsidP="00D901F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405" w:lineRule="atLeast"/>
        <w:ind w:right="150"/>
        <w:contextualSpacing/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Чуйко,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Деркунская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Алексеева: Современные формы вовлечения родителей в образовательный процесс ДОО. Учебное пособие. ФГОС.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7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224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8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2018г.;</w:t>
      </w:r>
    </w:p>
    <w:p w:rsidR="00D901F1" w:rsidRPr="00D901F1" w:rsidRDefault="00D901F1" w:rsidP="00D901F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405" w:lineRule="atLeast"/>
        <w:ind w:right="150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Ельцова, Прокопьева: Сценарии образовательных ситуаций по ознакомлению дошкольников с детской литературой </w:t>
      </w:r>
      <w:proofErr w:type="gram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( </w:t>
      </w:r>
      <w:proofErr w:type="gram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 6 до 7 лет) ФГОС ДО.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9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176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10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2018г.; </w:t>
      </w:r>
    </w:p>
    <w:p w:rsidR="00D901F1" w:rsidRPr="00D901F1" w:rsidRDefault="00D901F1" w:rsidP="00D901F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405" w:lineRule="atLeast"/>
        <w:ind w:right="150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Ельцова, Терехова, Волкова: Сценарии образовательных ситуаций по ознакомлению дошкольников с детской лит-рой. С 2 до 4 лет. ФГОС.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11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240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12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2018г.; </w:t>
      </w:r>
    </w:p>
    <w:p w:rsidR="00D901F1" w:rsidRPr="00D901F1" w:rsidRDefault="00D901F1" w:rsidP="00D901F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405" w:lineRule="atLeast"/>
        <w:ind w:right="150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Ельцова,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Волочаева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Шадрова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Сценарии образовательных ситуаций по ознакомлению дошкольников с детской литературой (с 4 до 5 лет). ФГОС.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13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144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14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2018г.; </w:t>
      </w:r>
    </w:p>
    <w:p w:rsidR="00D901F1" w:rsidRPr="00D901F1" w:rsidRDefault="00D901F1" w:rsidP="00D901F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405" w:lineRule="atLeast"/>
        <w:ind w:right="150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Ольга Ельцова: Сценарии образовательных ситуаций по ознакомлению дошкольников с детской литературой (с 5 до 6 лет). ФГОС.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15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160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16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2017г.;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br/>
        <w:t xml:space="preserve">Наталья Леонова: Мир природы родной страны. Планирование, содержание занятий по художественному краеведению. ФГОС.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17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256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18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2018г.; </w:t>
      </w:r>
    </w:p>
    <w:p w:rsidR="00D901F1" w:rsidRPr="00D901F1" w:rsidRDefault="00D901F1" w:rsidP="00D901F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405" w:lineRule="atLeast"/>
        <w:ind w:right="150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Александра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Стефанко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Практический материал для организации образовательной деятельности в группе </w:t>
      </w:r>
      <w:proofErr w:type="gram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раннего</w:t>
      </w:r>
      <w:proofErr w:type="gram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возр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ФГОС.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19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80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20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2017г.; </w:t>
      </w:r>
    </w:p>
    <w:p w:rsidR="00D901F1" w:rsidRPr="00D901F1" w:rsidRDefault="00D901F1" w:rsidP="00D901F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405" w:lineRule="atLeast"/>
        <w:ind w:right="150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Александра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Стефанко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Организация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воспитательно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-образовательного процесса в группе для детей раннего дошкольного возраста.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21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160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22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2017г.; </w:t>
      </w:r>
    </w:p>
    <w:p w:rsidR="00D901F1" w:rsidRPr="00D901F1" w:rsidRDefault="00D901F1" w:rsidP="00D901F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405" w:lineRule="atLeast"/>
        <w:ind w:right="150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Ельцова, Прокопьева: Реализация содержания образовательной области "Речевое развитие". </w:t>
      </w:r>
      <w:proofErr w:type="gram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Подготовительная</w:t>
      </w:r>
      <w:proofErr w:type="gram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гр. 6-7 л. ФГОС.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23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208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24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2016г.; </w:t>
      </w:r>
    </w:p>
    <w:p w:rsidR="00D901F1" w:rsidRPr="00D901F1" w:rsidRDefault="00D901F1" w:rsidP="00D901F1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405" w:lineRule="atLeast"/>
        <w:ind w:right="150"/>
        <w:contextualSpacing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 xml:space="preserve">Инна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Яцевич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Музыкальное развитие дошкольников на основе примерной образовательной программы "Детство". ФГОС.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25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224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26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2018г.</w:t>
      </w:r>
    </w:p>
    <w:p w:rsidR="00D901F1" w:rsidRPr="00D901F1" w:rsidRDefault="00D901F1" w:rsidP="00D901F1">
      <w:pPr>
        <w:keepNext/>
        <w:numPr>
          <w:ilvl w:val="0"/>
          <w:numId w:val="2"/>
        </w:numPr>
        <w:shd w:val="clear" w:color="auto" w:fill="FFFFFF"/>
        <w:spacing w:after="0" w:line="405" w:lineRule="atLeast"/>
        <w:ind w:right="150"/>
        <w:outlineLvl w:val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Солнцева,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Сомкова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,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Вербенец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Планирование образовательного процесса </w:t>
      </w:r>
      <w:proofErr w:type="spellStart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дошкол</w:t>
      </w:r>
      <w:proofErr w:type="spellEnd"/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организации. Современные подходы и технология. ФГОС.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27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288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28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2017г.;</w:t>
      </w:r>
    </w:p>
    <w:p w:rsidR="00D901F1" w:rsidRPr="00D901F1" w:rsidRDefault="00D901F1" w:rsidP="00D901F1">
      <w:pPr>
        <w:keepNext/>
        <w:numPr>
          <w:ilvl w:val="0"/>
          <w:numId w:val="2"/>
        </w:numPr>
        <w:shd w:val="clear" w:color="auto" w:fill="FFFFFF"/>
        <w:spacing w:after="0" w:line="405" w:lineRule="atLeast"/>
        <w:ind w:right="150"/>
        <w:outlineLvl w:val="0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Михайлова, Каменная, Васильева: Образовательные ситуации в детском саду (из опыта работы). ФГОС.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Серия: </w:t>
      </w:r>
      <w:hyperlink r:id="rId29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Библиотека программы "Детство"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96 с., </w:t>
      </w:r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издательство </w:t>
      </w:r>
      <w:hyperlink r:id="rId30" w:history="1">
        <w:r w:rsidRPr="00D901F1">
          <w:rPr>
            <w:rFonts w:ascii="Times New Roman" w:eastAsia="Times New Roman" w:hAnsi="Times New Roman" w:cs="Times New Roman"/>
            <w:color w:val="2F2F2F"/>
            <w:sz w:val="24"/>
            <w:szCs w:val="24"/>
            <w:lang w:eastAsia="ru-RU"/>
          </w:rPr>
          <w:t>Детство-Пресс</w:t>
        </w:r>
      </w:hyperlink>
      <w:r w:rsidRPr="00D90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901F1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D901F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2017г.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1F1" w:rsidRPr="00D901F1" w:rsidRDefault="00D901F1" w:rsidP="00D901F1">
      <w:pPr>
        <w:keepNext/>
        <w:shd w:val="clear" w:color="auto" w:fill="FFFFFF"/>
        <w:spacing w:after="0" w:line="405" w:lineRule="atLeast"/>
        <w:ind w:right="150"/>
        <w:outlineLvl w:val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Игровое, спортивное и прочее оборудование:</w:t>
      </w:r>
    </w:p>
    <w:p w:rsidR="00D901F1" w:rsidRPr="00D901F1" w:rsidRDefault="00D901F1" w:rsidP="00D901F1">
      <w:pPr>
        <w:keepNext/>
        <w:shd w:val="clear" w:color="auto" w:fill="FFFFFF"/>
        <w:spacing w:after="0" w:line="405" w:lineRule="atLeast"/>
        <w:ind w:right="150"/>
        <w:outlineLvl w:val="0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Для прогулочных участков: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Песочница с крышкой – 2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Домик для детской площадки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Балансир «Двойной»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Балансир «Медвежонок»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Детская карусель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шт.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Интерактивная доска – 1 шт.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Качели – 4 шт.;</w:t>
      </w:r>
    </w:p>
    <w:p w:rsidR="00D901F1" w:rsidRPr="00D901F1" w:rsidRDefault="00D901F1" w:rsidP="00D901F1">
      <w:pPr>
        <w:keepNext/>
        <w:shd w:val="clear" w:color="auto" w:fill="FFFFFF"/>
        <w:spacing w:after="120" w:line="240" w:lineRule="auto"/>
        <w:ind w:right="300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Детский игровой комплекс – 2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Горка детская, скат нержавеющая сталь – 2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Лабиринт для детской площадки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спортивного участка: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proofErr w:type="gramStart"/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Тренажёр для уличной спортивной площадки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шт. (разные);</w:t>
      </w:r>
      <w:proofErr w:type="gramEnd"/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Бревно на пружинах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proofErr w:type="spellStart"/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Рукоход</w:t>
        </w:r>
        <w:proofErr w:type="spellEnd"/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 xml:space="preserve"> наклонный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 xml:space="preserve">Стенка для </w:t>
        </w:r>
        <w:proofErr w:type="spellStart"/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перелезания</w:t>
        </w:r>
        <w:proofErr w:type="spellEnd"/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D901F1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Баскетбольная стойка «Малыш»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шт.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групповых помещений: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Программируемый</w:t>
      </w:r>
      <w:proofErr w:type="gramEnd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мини-робот </w:t>
      </w:r>
      <w:proofErr w:type="spellStart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Bee-Bot</w:t>
      </w:r>
      <w:proofErr w:type="spellEnd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Конструктор </w:t>
      </w:r>
      <w:proofErr w:type="spellStart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перворобот</w:t>
      </w:r>
      <w:proofErr w:type="spellEnd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LEGO </w:t>
      </w:r>
      <w:proofErr w:type="spellStart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Wedo</w:t>
      </w:r>
      <w:proofErr w:type="spellEnd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9580 – 2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 свою историю. Базовый набор LEGO 45100 – 2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Дополнительный набор </w:t>
      </w:r>
      <w:proofErr w:type="spellStart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StoryStarter</w:t>
      </w:r>
      <w:proofErr w:type="spellEnd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«Построй свою историю. Космос» LEGO 45102 – 2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Первые механизмы LEGO 9656 – 3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Простые механизмы LEGO 9689 – 3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заданий к набору Простые механизмы LEGO 2009689 – 1 шт.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опытно-экспериментальной деятельности – 3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нравственно-патриотического воспитания – 3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ПДД – 3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пожарника – 2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Конструктор "Грузовик" – 1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Дидактический столик (малыш) – 2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 для </w:t>
      </w:r>
      <w:proofErr w:type="spellStart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</w:t>
      </w:r>
      <w:proofErr w:type="spellEnd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-анимации - белая подсветка 35*55*18 см – 2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Стол для рисования песком с карманом для песка - Белая подсветка 50*70 см – на ножках – 1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 мягких модулей «Конструктор «Городок большой» (34 элемента) – 1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Логический куб большой – 2 шт.;</w:t>
      </w:r>
    </w:p>
    <w:p w:rsidR="00D901F1" w:rsidRPr="00D901F1" w:rsidRDefault="00D901F1" w:rsidP="00D901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«Аленушка» игрушка настенная дидактическая – 2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Уголок спортивный ЧЕМПИОН – 1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Ящик для спор</w:t>
      </w:r>
      <w:proofErr w:type="gramStart"/>
      <w:r w:rsidRPr="00D901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т-</w:t>
      </w:r>
      <w:proofErr w:type="gramEnd"/>
      <w:r w:rsidRPr="00D901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инвентаря Мельница – 2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Спорт уголок Кегля  - 1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Уголок Дежурств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Уголок ИЗО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Музыкальный уголок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Уголок природы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 xml:space="preserve">Микроскоп </w:t>
        </w:r>
        <w:proofErr w:type="spellStart"/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Микромед</w:t>
        </w:r>
        <w:proofErr w:type="spellEnd"/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 xml:space="preserve"> С-12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 xml:space="preserve">Вешалка </w:t>
        </w:r>
        <w:proofErr w:type="spellStart"/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ряжения</w:t>
        </w:r>
        <w:proofErr w:type="spellEnd"/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 xml:space="preserve"> «Матрешка»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Стойка для представления поделок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 информация для родителей – 3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 xml:space="preserve">Стенды </w:t>
        </w:r>
        <w:proofErr w:type="spellStart"/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стелажи</w:t>
        </w:r>
        <w:proofErr w:type="spellEnd"/>
        <w:proofErr w:type="gramStart"/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 xml:space="preserve"> Н</w:t>
        </w:r>
        <w:proofErr w:type="gramEnd"/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аши работы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Стенды</w:t>
        </w:r>
        <w:proofErr w:type="gramStart"/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 xml:space="preserve"> Н</w:t>
        </w:r>
        <w:proofErr w:type="gramEnd"/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аша группа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 </w:t>
      </w:r>
      <w:hyperlink r:id="rId50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Музыкальный киоск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 </w:t>
      </w:r>
      <w:hyperlink r:id="rId51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Веселые нотки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</w:t>
      </w:r>
      <w:proofErr w:type="gramStart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2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Н</w:t>
        </w:r>
        <w:proofErr w:type="gramEnd"/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аши успехи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</w:t>
      </w:r>
      <w:proofErr w:type="gramStart"/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3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Р</w:t>
        </w:r>
        <w:proofErr w:type="gramEnd"/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астим, воспитываем, любим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 </w:t>
      </w:r>
      <w:hyperlink r:id="rId54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Уголок дежурного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 </w:t>
      </w:r>
      <w:hyperlink r:id="rId55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Права ребенка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Стенд </w:t>
      </w:r>
      <w:hyperlink r:id="rId56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Уголок безопасности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шт.;</w:t>
      </w:r>
    </w:p>
    <w:p w:rsidR="00D901F1" w:rsidRPr="00D901F1" w:rsidRDefault="00D901F1" w:rsidP="00D901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7" w:history="1">
        <w:r w:rsidRPr="00D901F1">
          <w:rPr>
            <w:rFonts w:ascii="Times New Roman" w:eastAsia="Times New Roman" w:hAnsi="Times New Roman" w:cs="Times New Roman"/>
            <w:bCs/>
            <w:sz w:val="24"/>
            <w:szCs w:val="24"/>
            <w:shd w:val="clear" w:color="auto" w:fill="FFFFFF"/>
            <w:lang w:eastAsia="ru-RU"/>
          </w:rPr>
          <w:t>Информационный стенд</w:t>
        </w:r>
      </w:hyperlink>
      <w:r w:rsidRPr="00D90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- 3 шт.;</w:t>
      </w:r>
    </w:p>
    <w:p w:rsidR="00DC09B3" w:rsidRDefault="00DC09B3"/>
    <w:sectPr w:rsidR="00DC0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5058"/>
    <w:multiLevelType w:val="multilevel"/>
    <w:tmpl w:val="1B863FA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0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1">
    <w:nsid w:val="53302A78"/>
    <w:multiLevelType w:val="hybridMultilevel"/>
    <w:tmpl w:val="F00A5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1E"/>
    <w:rsid w:val="005C7B1E"/>
    <w:rsid w:val="00D901F1"/>
    <w:rsid w:val="00DC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abirint.ru/series/2687/" TargetMode="External"/><Relationship Id="rId18" Type="http://schemas.openxmlformats.org/officeDocument/2006/relationships/hyperlink" Target="https://www.labirint.ru/pubhouse/378/" TargetMode="External"/><Relationship Id="rId26" Type="http://schemas.openxmlformats.org/officeDocument/2006/relationships/hyperlink" Target="https://www.labirint.ru/pubhouse/378/" TargetMode="External"/><Relationship Id="rId39" Type="http://schemas.openxmlformats.org/officeDocument/2006/relationships/hyperlink" Target="https://tdkarusel.ru/ulichnoe-oborudovanie/detskiy-sport/stenka_dlya_perelezaniya/" TargetMode="External"/><Relationship Id="rId21" Type="http://schemas.openxmlformats.org/officeDocument/2006/relationships/hyperlink" Target="https://www.labirint.ru/series/2687/" TargetMode="External"/><Relationship Id="rId34" Type="http://schemas.openxmlformats.org/officeDocument/2006/relationships/hyperlink" Target="https://tdkarusel.ru/ulichnoe-oborudovanie/kacheli-balansiry-karuseli/detskaya_karusel/" TargetMode="External"/><Relationship Id="rId42" Type="http://schemas.openxmlformats.org/officeDocument/2006/relationships/hyperlink" Target="http://www.xn--80aanugxqi.xn--p1ai/catalog/show/UgolokIZO" TargetMode="External"/><Relationship Id="rId47" Type="http://schemas.openxmlformats.org/officeDocument/2006/relationships/hyperlink" Target="http://www.xn--80aanugxqi.xn--p1ai/catalog/show/Stojkadlyapredstavleniyapodelok" TargetMode="External"/><Relationship Id="rId50" Type="http://schemas.openxmlformats.org/officeDocument/2006/relationships/hyperlink" Target="http://www.xn--80aanugxqi.xn--p1ai/catalog/show/Muzykal_nyjkiosk" TargetMode="External"/><Relationship Id="rId55" Type="http://schemas.openxmlformats.org/officeDocument/2006/relationships/hyperlink" Target="http://www.xn--80aanugxqi.xn--p1ai/catalog/show/Pravarebenka" TargetMode="External"/><Relationship Id="rId7" Type="http://schemas.openxmlformats.org/officeDocument/2006/relationships/hyperlink" Target="https://www.labirint.ru/series/268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abirint.ru/pubhouse/378/" TargetMode="External"/><Relationship Id="rId29" Type="http://schemas.openxmlformats.org/officeDocument/2006/relationships/hyperlink" Target="https://www.labirint.ru/series/2687/" TargetMode="External"/><Relationship Id="rId11" Type="http://schemas.openxmlformats.org/officeDocument/2006/relationships/hyperlink" Target="https://www.labirint.ru/series/2687/" TargetMode="External"/><Relationship Id="rId24" Type="http://schemas.openxmlformats.org/officeDocument/2006/relationships/hyperlink" Target="https://www.labirint.ru/pubhouse/378/" TargetMode="External"/><Relationship Id="rId32" Type="http://schemas.openxmlformats.org/officeDocument/2006/relationships/hyperlink" Target="https://tdkarusel.ru/ulichnoe-oborudovanie/kacheli-balansiry-karuseli/balansir_dvoynoy/" TargetMode="External"/><Relationship Id="rId37" Type="http://schemas.openxmlformats.org/officeDocument/2006/relationships/hyperlink" Target="https://tdkarusel.ru/ulichnoe-oborudovanie/detskiy-sport/brevno_na_pruzhinakh/" TargetMode="External"/><Relationship Id="rId40" Type="http://schemas.openxmlformats.org/officeDocument/2006/relationships/hyperlink" Target="https://tdkarusel.ru/ulichnoe-oborudovanie/detskiy-sport/basketbolnaya_stoyka_malysh_shchit_plastik/" TargetMode="External"/><Relationship Id="rId45" Type="http://schemas.openxmlformats.org/officeDocument/2006/relationships/hyperlink" Target="http://www.xn--80aanugxqi.xn--p1ai/catalog/show/MikroskopMikromedS-12" TargetMode="External"/><Relationship Id="rId53" Type="http://schemas.openxmlformats.org/officeDocument/2006/relationships/hyperlink" Target="http://www.xn--80aanugxqi.xn--p1ai/catalog/show/Rastimvospityvaemlyubim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hyperlink" Target="https://www.labirint.ru/series/26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series/2687/" TargetMode="External"/><Relationship Id="rId14" Type="http://schemas.openxmlformats.org/officeDocument/2006/relationships/hyperlink" Target="https://www.labirint.ru/pubhouse/378/" TargetMode="External"/><Relationship Id="rId22" Type="http://schemas.openxmlformats.org/officeDocument/2006/relationships/hyperlink" Target="https://www.labirint.ru/pubhouse/378/" TargetMode="External"/><Relationship Id="rId27" Type="http://schemas.openxmlformats.org/officeDocument/2006/relationships/hyperlink" Target="https://www.labirint.ru/series/2687/" TargetMode="External"/><Relationship Id="rId30" Type="http://schemas.openxmlformats.org/officeDocument/2006/relationships/hyperlink" Target="https://www.labirint.ru/pubhouse/378/" TargetMode="External"/><Relationship Id="rId35" Type="http://schemas.openxmlformats.org/officeDocument/2006/relationships/hyperlink" Target="https://tdkarusel.ru/ulichnoe-oborudovanie/detskiy-sport/labirint_dlya_detskoy_ploshchadki/" TargetMode="External"/><Relationship Id="rId43" Type="http://schemas.openxmlformats.org/officeDocument/2006/relationships/hyperlink" Target="http://www.xn--80aanugxqi.xn--p1ai/catalog/show/Muzykal_nyjugolok" TargetMode="External"/><Relationship Id="rId48" Type="http://schemas.openxmlformats.org/officeDocument/2006/relationships/hyperlink" Target="http://www.xn--80aanugxqi.xn--p1ai/catalog_group/show/StendyDetskijsadStendystelazhiNashiraboty" TargetMode="External"/><Relationship Id="rId56" Type="http://schemas.openxmlformats.org/officeDocument/2006/relationships/hyperlink" Target="http://www.xn--80aanugxqi.xn--p1ai/catalog/show/Ugolokbezopasnosti" TargetMode="External"/><Relationship Id="rId8" Type="http://schemas.openxmlformats.org/officeDocument/2006/relationships/hyperlink" Target="https://www.labirint.ru/pubhouse/378/" TargetMode="External"/><Relationship Id="rId51" Type="http://schemas.openxmlformats.org/officeDocument/2006/relationships/hyperlink" Target="http://www.xn--80aanugxqi.xn--p1ai/catalog/show/Veselyenotki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labirint.ru/pubhouse/378/" TargetMode="External"/><Relationship Id="rId17" Type="http://schemas.openxmlformats.org/officeDocument/2006/relationships/hyperlink" Target="https://www.labirint.ru/series/2687/" TargetMode="External"/><Relationship Id="rId25" Type="http://schemas.openxmlformats.org/officeDocument/2006/relationships/hyperlink" Target="https://www.labirint.ru/series/2687/" TargetMode="External"/><Relationship Id="rId33" Type="http://schemas.openxmlformats.org/officeDocument/2006/relationships/hyperlink" Target="https://tdkarusel.ru/ulichnoe-oborudovanie/kacheli-balansiry-karuseli/balansir_medvezhonok/" TargetMode="External"/><Relationship Id="rId38" Type="http://schemas.openxmlformats.org/officeDocument/2006/relationships/hyperlink" Target="https://tdkarusel.ru/ulichnoe-oborudovanie/detskiy-sport/rukokhod_naklonnyy/" TargetMode="External"/><Relationship Id="rId46" Type="http://schemas.openxmlformats.org/officeDocument/2006/relationships/hyperlink" Target="http://www.xn--80aanugxqi.xn--p1ai/catalog/show/VeshalkaryazheniyaMatreshka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www.labirint.ru/pubhouse/378/" TargetMode="External"/><Relationship Id="rId41" Type="http://schemas.openxmlformats.org/officeDocument/2006/relationships/hyperlink" Target="http://www.xn--80aanugxqi.xn--p1ai/catalog/show/UgolokDezhurstv" TargetMode="External"/><Relationship Id="rId54" Type="http://schemas.openxmlformats.org/officeDocument/2006/relationships/hyperlink" Target="http://www.xn--80aanugxqi.xn--p1ai/catalog/show/Ugolokdezhurnog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abirint.ru/pubhouse/378/" TargetMode="External"/><Relationship Id="rId15" Type="http://schemas.openxmlformats.org/officeDocument/2006/relationships/hyperlink" Target="https://www.labirint.ru/series/2687/" TargetMode="External"/><Relationship Id="rId23" Type="http://schemas.openxmlformats.org/officeDocument/2006/relationships/hyperlink" Target="https://www.labirint.ru/series/2687/" TargetMode="External"/><Relationship Id="rId28" Type="http://schemas.openxmlformats.org/officeDocument/2006/relationships/hyperlink" Target="https://www.labirint.ru/pubhouse/378/" TargetMode="External"/><Relationship Id="rId36" Type="http://schemas.openxmlformats.org/officeDocument/2006/relationships/hyperlink" Target="https://tdkarusel.ru/ulichnoe-oborudovanie/sportivnye-trenazhery/trenazhyer_dlya_ulichnoy_sportivnoy_ploshchadki_21/" TargetMode="External"/><Relationship Id="rId49" Type="http://schemas.openxmlformats.org/officeDocument/2006/relationships/hyperlink" Target="http://www.xn--80aanugxqi.xn--p1ai/catalog_group/show/StendyDetskijsadStendyNashagruppa" TargetMode="External"/><Relationship Id="rId57" Type="http://schemas.openxmlformats.org/officeDocument/2006/relationships/hyperlink" Target="http://www.xn--80aanugxqi.xn--p1ai/catalog/show/Informaczionnyjstend" TargetMode="External"/><Relationship Id="rId10" Type="http://schemas.openxmlformats.org/officeDocument/2006/relationships/hyperlink" Target="https://www.labirint.ru/pubhouse/378/" TargetMode="External"/><Relationship Id="rId31" Type="http://schemas.openxmlformats.org/officeDocument/2006/relationships/hyperlink" Target="https://tdkarusel.ru/ulichnoe-oborudovanie/domiki-i-besedki/domik_dlya_detskoy_ploshchadki_labirint/" TargetMode="External"/><Relationship Id="rId44" Type="http://schemas.openxmlformats.org/officeDocument/2006/relationships/hyperlink" Target="http://www.xn--80aanugxqi.xn--p1ai/catalog/show/Ugolokprirody2" TargetMode="External"/><Relationship Id="rId52" Type="http://schemas.openxmlformats.org/officeDocument/2006/relationships/hyperlink" Target="http://www.xn--80aanugxqi.xn--p1ai/catalog/show/Nashiuspe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1311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2022-07-12T09:30:00Z</dcterms:created>
  <dcterms:modified xsi:type="dcterms:W3CDTF">2022-07-12T09:30:00Z</dcterms:modified>
</cp:coreProperties>
</file>